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62" w:rsidRDefault="003B1862" w:rsidP="003B1862">
      <w:pPr>
        <w:spacing w:after="200" w:line="340" w:lineRule="exact"/>
        <w:jc w:val="center"/>
        <w:rPr>
          <w:rFonts w:ascii="Calibri" w:eastAsia="Calibri" w:hAnsi="Calibri" w:cs="PT Bold Heading"/>
          <w:b/>
          <w:bCs/>
          <w:sz w:val="28"/>
          <w:szCs w:val="28"/>
          <w:rtl/>
          <w:lang w:eastAsia="en-US" w:bidi="ar-EG"/>
        </w:rPr>
      </w:pPr>
      <w:r w:rsidRPr="003B1862">
        <w:rPr>
          <w:rFonts w:ascii="Calibri" w:eastAsia="Calibri" w:hAnsi="Calibri" w:cs="PT Bold Heading"/>
          <w:b/>
          <w:bCs/>
          <w:sz w:val="28"/>
          <w:szCs w:val="28"/>
          <w:rtl/>
          <w:lang w:eastAsia="en-US" w:bidi="ar-EG"/>
        </w:rPr>
        <w:t>تأثير برنامج تأهيلي بإستخدام الجلوكوزامين على أستعادة الكفاءة الوظيفية لمفصل الركبة المصابة بالخشونة</w:t>
      </w:r>
    </w:p>
    <w:p w:rsidR="00EE334A" w:rsidRDefault="003B1862" w:rsidP="003B1862">
      <w:pPr>
        <w:spacing w:after="200" w:line="260" w:lineRule="exact"/>
        <w:jc w:val="right"/>
        <w:rPr>
          <w:rFonts w:eastAsia="Times New Roman" w:cs="Times New Roman" w:hint="cs"/>
          <w:b/>
          <w:bCs/>
          <w:sz w:val="28"/>
          <w:szCs w:val="28"/>
          <w:rtl/>
          <w:lang w:eastAsia="en-US" w:bidi="ar-EG"/>
        </w:rPr>
      </w:pPr>
      <w:r>
        <w:rPr>
          <w:rFonts w:ascii="Calibri" w:eastAsia="Calibri" w:hAnsi="Calibri" w:cs="PT Bold Heading" w:hint="cs"/>
          <w:b/>
          <w:bCs/>
          <w:sz w:val="28"/>
          <w:szCs w:val="28"/>
          <w:rtl/>
          <w:lang w:eastAsia="en-US" w:bidi="ar-EG"/>
        </w:rPr>
        <w:t xml:space="preserve">  </w:t>
      </w:r>
      <w:r w:rsidR="00EE334A" w:rsidRPr="00EE334A">
        <w:rPr>
          <w:rFonts w:eastAsia="Times New Roman" w:cs="Times New Roman" w:hint="cs"/>
          <w:b/>
          <w:bCs/>
          <w:sz w:val="28"/>
          <w:szCs w:val="28"/>
          <w:rtl/>
          <w:lang w:eastAsia="en-US"/>
        </w:rPr>
        <w:t xml:space="preserve">                                                                                   </w:t>
      </w:r>
      <w:r w:rsidR="00EE334A" w:rsidRPr="00EE334A">
        <w:rPr>
          <w:rFonts w:eastAsia="Times New Roman" w:cs="Times New Roman" w:hint="cs"/>
          <w:b/>
          <w:bCs/>
          <w:sz w:val="26"/>
          <w:szCs w:val="26"/>
          <w:rtl/>
          <w:lang w:eastAsia="en-US" w:bidi="ar-EG"/>
        </w:rPr>
        <w:t xml:space="preserve">    </w:t>
      </w:r>
      <w:r>
        <w:rPr>
          <w:rFonts w:eastAsia="Times New Roman" w:cs="Times New Roman" w:hint="cs"/>
          <w:b/>
          <w:bCs/>
          <w:sz w:val="26"/>
          <w:szCs w:val="26"/>
          <w:rtl/>
          <w:lang w:eastAsia="en-US" w:bidi="ar-EG"/>
        </w:rPr>
        <w:t xml:space="preserve">     </w:t>
      </w:r>
      <w:r w:rsidR="00EE334A" w:rsidRPr="00EE334A">
        <w:rPr>
          <w:rFonts w:eastAsia="Times New Roman" w:cs="Times New Roman" w:hint="cs"/>
          <w:b/>
          <w:bCs/>
          <w:rtl/>
          <w:lang w:eastAsia="en-US" w:bidi="ar-EG"/>
        </w:rPr>
        <w:t xml:space="preserve">د / محمد عودة خليل </w:t>
      </w:r>
      <w:r w:rsidR="00EE334A" w:rsidRPr="00EE334A">
        <w:rPr>
          <w:rFonts w:eastAsia="Times New Roman" w:cs="Times New Roman" w:hint="cs"/>
          <w:b/>
          <w:bCs/>
          <w:sz w:val="22"/>
          <w:szCs w:val="22"/>
          <w:rtl/>
          <w:lang w:eastAsia="en-US" w:bidi="ar-EG"/>
        </w:rPr>
        <w:t>(</w:t>
      </w:r>
      <w:r w:rsidR="00EE334A" w:rsidRPr="00EE334A">
        <w:rPr>
          <w:rFonts w:eastAsia="Times New Roman" w:cs="Times New Roman" w:hint="cs"/>
          <w:b/>
          <w:bCs/>
          <w:sz w:val="10"/>
          <w:szCs w:val="10"/>
          <w:rtl/>
          <w:lang w:eastAsia="en-US"/>
        </w:rPr>
        <w:t xml:space="preserve"> </w:t>
      </w:r>
      <w:r w:rsidR="00EE334A" w:rsidRPr="00EE334A">
        <w:rPr>
          <w:rFonts w:eastAsia="Times New Roman" w:cs="Times New Roman"/>
          <w:b/>
          <w:bCs/>
          <w:sz w:val="16"/>
          <w:szCs w:val="16"/>
          <w:rtl/>
          <w:lang w:eastAsia="en-US"/>
        </w:rPr>
        <w:t>*</w:t>
      </w:r>
      <w:r w:rsidR="00EE334A" w:rsidRPr="00EE334A">
        <w:rPr>
          <w:rFonts w:eastAsia="Times New Roman" w:cs="Times New Roman" w:hint="cs"/>
          <w:b/>
          <w:bCs/>
          <w:sz w:val="22"/>
          <w:szCs w:val="22"/>
          <w:rtl/>
          <w:lang w:eastAsia="en-US" w:bidi="ar-EG"/>
        </w:rPr>
        <w:t xml:space="preserve"> )</w:t>
      </w:r>
    </w:p>
    <w:p w:rsidR="00CB65A9" w:rsidRPr="00EE334A" w:rsidRDefault="00CB65A9" w:rsidP="003B1862">
      <w:pPr>
        <w:spacing w:after="200" w:line="260" w:lineRule="exact"/>
        <w:jc w:val="right"/>
        <w:rPr>
          <w:rFonts w:eastAsia="Times New Roman" w:cs="Times New Roman"/>
          <w:b/>
          <w:bCs/>
          <w:sz w:val="28"/>
          <w:szCs w:val="28"/>
          <w:rtl/>
          <w:lang w:eastAsia="en-US" w:bidi="ar-EG"/>
        </w:rPr>
      </w:pPr>
      <w:r>
        <w:rPr>
          <w:rFonts w:eastAsia="Times New Roman" w:cs="Times New Roman" w:hint="cs"/>
          <w:b/>
          <w:bCs/>
          <w:sz w:val="28"/>
          <w:szCs w:val="28"/>
          <w:rtl/>
          <w:lang w:eastAsia="en-US" w:bidi="ar-EG"/>
        </w:rPr>
        <w:t>2014</w:t>
      </w:r>
      <w:bookmarkStart w:id="0" w:name="_GoBack"/>
      <w:bookmarkEnd w:id="0"/>
    </w:p>
    <w:p w:rsidR="00EE334A" w:rsidRPr="00EE334A" w:rsidRDefault="00EE334A" w:rsidP="00814015">
      <w:pPr>
        <w:spacing w:line="380" w:lineRule="exact"/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</w:pPr>
      <w:r w:rsidRPr="00EE334A">
        <w:rPr>
          <w:rFonts w:ascii="Simplified Arabic" w:eastAsia="Calibri" w:hAnsi="Simplified Arabic" w:cs="PT Bold Heading"/>
          <w:b/>
          <w:bCs/>
          <w:sz w:val="28"/>
          <w:szCs w:val="28"/>
          <w:rtl/>
          <w:lang w:eastAsia="en-US" w:bidi="ar-EG"/>
        </w:rPr>
        <w:t xml:space="preserve">أهداف البحث : </w:t>
      </w:r>
      <w:r w:rsidRPr="00EE334A">
        <w:rPr>
          <w:rFonts w:ascii="Simplified Arabic" w:eastAsia="Times New Roman" w:hAnsi="Simplified Arabic" w:cs="Simplified Arabic"/>
          <w:sz w:val="28"/>
          <w:szCs w:val="28"/>
          <w:rtl/>
          <w:lang w:eastAsia="en-US" w:bidi="ar-EG"/>
        </w:rPr>
        <w:t xml:space="preserve">يهدف البحث للتعرف </w:t>
      </w:r>
      <w:r w:rsidRPr="00EE334A">
        <w:rPr>
          <w:rFonts w:ascii="Simplified Arabic" w:eastAsia="Times New Roman" w:hAnsi="Simplified Arabic" w:cs="Simplified Arabic" w:hint="cs"/>
          <w:sz w:val="28"/>
          <w:szCs w:val="28"/>
          <w:rtl/>
          <w:lang w:eastAsia="en-US" w:bidi="ar-EG"/>
        </w:rPr>
        <w:t xml:space="preserve">على تأثير </w:t>
      </w:r>
      <w:r w:rsidRPr="00EE334A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en-US"/>
        </w:rPr>
        <w:t>استخدام</w:t>
      </w:r>
      <w:r w:rsidRPr="00EE334A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en-US"/>
        </w:rPr>
        <w:t xml:space="preserve"> </w:t>
      </w:r>
      <w:r w:rsidRPr="00EE334A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en-US"/>
        </w:rPr>
        <w:t xml:space="preserve"> الجلوكوزامين وبرنامج تأهيلي مقترح</w:t>
      </w:r>
      <w:r w:rsidRPr="00EE334A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en-US"/>
        </w:rPr>
        <w:t xml:space="preserve"> </w:t>
      </w:r>
      <w:r w:rsidRPr="00EE334A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en-US"/>
        </w:rPr>
        <w:t>على استعادة الكفاءة</w:t>
      </w:r>
      <w:r w:rsidRPr="00EE334A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en-US"/>
        </w:rPr>
        <w:t xml:space="preserve"> </w:t>
      </w:r>
      <w:r w:rsidRPr="00EE334A">
        <w:rPr>
          <w:rFonts w:ascii="Simplified Arabic" w:eastAsia="Times New Roman" w:hAnsi="Simplified Arabic" w:cs="Simplified Arabic" w:hint="eastAsia"/>
          <w:color w:val="000000"/>
          <w:sz w:val="28"/>
          <w:szCs w:val="28"/>
          <w:rtl/>
          <w:lang w:eastAsia="en-US"/>
        </w:rPr>
        <w:t>الوظيفية</w:t>
      </w:r>
      <w:r w:rsidRPr="00EE334A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en-US"/>
        </w:rPr>
        <w:t xml:space="preserve"> </w:t>
      </w:r>
      <w:r w:rsidRPr="00EE334A">
        <w:rPr>
          <w:rFonts w:ascii="Simplified Arabic" w:eastAsia="Times New Roman" w:hAnsi="Simplified Arabic" w:cs="Simplified Arabic" w:hint="eastAsia"/>
          <w:color w:val="000000"/>
          <w:sz w:val="28"/>
          <w:szCs w:val="28"/>
          <w:rtl/>
          <w:lang w:eastAsia="en-US"/>
        </w:rPr>
        <w:t>لمفصل</w:t>
      </w:r>
      <w:r w:rsidRPr="00EE334A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en-US"/>
        </w:rPr>
        <w:t xml:space="preserve"> </w:t>
      </w:r>
      <w:r w:rsidRPr="00EE334A">
        <w:rPr>
          <w:rFonts w:ascii="Simplified Arabic" w:eastAsia="Times New Roman" w:hAnsi="Simplified Arabic" w:cs="Simplified Arabic" w:hint="eastAsia"/>
          <w:color w:val="000000"/>
          <w:sz w:val="28"/>
          <w:szCs w:val="28"/>
          <w:rtl/>
          <w:lang w:eastAsia="en-US"/>
        </w:rPr>
        <w:t>الركبة</w:t>
      </w:r>
      <w:r w:rsidRPr="00EE334A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en-US"/>
        </w:rPr>
        <w:t xml:space="preserve"> </w:t>
      </w:r>
      <w:r w:rsidRPr="00EE334A">
        <w:rPr>
          <w:rFonts w:ascii="Simplified Arabic" w:eastAsia="Times New Roman" w:hAnsi="Simplified Arabic" w:cs="Simplified Arabic" w:hint="eastAsia"/>
          <w:color w:val="000000"/>
          <w:sz w:val="28"/>
          <w:szCs w:val="28"/>
          <w:rtl/>
          <w:lang w:eastAsia="en-US"/>
        </w:rPr>
        <w:t>المصابة</w:t>
      </w:r>
      <w:r w:rsidRPr="00EE334A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en-US"/>
        </w:rPr>
        <w:t xml:space="preserve"> </w:t>
      </w:r>
      <w:r w:rsidRPr="00EE334A">
        <w:rPr>
          <w:rFonts w:ascii="Simplified Arabic" w:eastAsia="Times New Roman" w:hAnsi="Simplified Arabic" w:cs="Simplified Arabic" w:hint="eastAsia"/>
          <w:color w:val="000000"/>
          <w:sz w:val="28"/>
          <w:szCs w:val="28"/>
          <w:rtl/>
          <w:lang w:eastAsia="en-US"/>
        </w:rPr>
        <w:t>بالخشونة</w:t>
      </w:r>
      <w:r w:rsidRPr="00EE334A">
        <w:rPr>
          <w:rFonts w:ascii="Simplified Arabic" w:eastAsia="Times New Roman" w:hAnsi="Simplified Arabic" w:cs="Simplified Arabic" w:hint="cs"/>
          <w:sz w:val="28"/>
          <w:szCs w:val="28"/>
          <w:rtl/>
          <w:lang w:eastAsia="en-US"/>
        </w:rPr>
        <w:t xml:space="preserve"> .</w:t>
      </w:r>
    </w:p>
    <w:p w:rsidR="00EE334A" w:rsidRPr="00EE334A" w:rsidRDefault="00EE334A" w:rsidP="00EE334A">
      <w:pPr>
        <w:spacing w:line="380" w:lineRule="exact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eastAsia="en-US" w:bidi="ar-EG"/>
        </w:rPr>
      </w:pPr>
      <w:r w:rsidRPr="00EE334A">
        <w:rPr>
          <w:rFonts w:ascii="Simplified Arabic" w:eastAsia="Times New Roman" w:hAnsi="Simplified Arabic" w:cs="Simplified Arabic" w:hint="cs"/>
          <w:sz w:val="28"/>
          <w:szCs w:val="28"/>
          <w:rtl/>
          <w:lang w:eastAsia="en-US" w:bidi="ar-EG"/>
        </w:rPr>
        <w:t xml:space="preserve">خلال التعرف على  بعض القياسات المتمثلة فى الاتى  : </w:t>
      </w:r>
    </w:p>
    <w:p w:rsidR="00EE334A" w:rsidRPr="00EE334A" w:rsidRDefault="00EE334A" w:rsidP="00EE334A">
      <w:pPr>
        <w:numPr>
          <w:ilvl w:val="0"/>
          <w:numId w:val="1"/>
        </w:numPr>
        <w:tabs>
          <w:tab w:val="right" w:pos="935"/>
        </w:tabs>
        <w:spacing w:after="200" w:line="380" w:lineRule="exact"/>
        <w:contextualSpacing/>
        <w:jc w:val="lowKashida"/>
        <w:rPr>
          <w:rFonts w:ascii="Simplified Arabic" w:eastAsia="Times New Roman" w:hAnsi="Simplified Arabic" w:cs="Simplified Arabic"/>
          <w:b/>
          <w:sz w:val="28"/>
          <w:szCs w:val="28"/>
          <w:lang w:eastAsia="en-US"/>
        </w:rPr>
      </w:pPr>
      <w:r w:rsidRPr="00EE334A">
        <w:rPr>
          <w:rFonts w:ascii="Simplified Arabic" w:eastAsia="Times New Roman" w:hAnsi="Simplified Arabic" w:cs="Simplified Arabic"/>
          <w:sz w:val="28"/>
          <w:szCs w:val="28"/>
          <w:rtl/>
          <w:lang w:eastAsia="en-US" w:bidi="ar-EG"/>
        </w:rPr>
        <w:t>قياس درجه الألم</w:t>
      </w:r>
      <w:r w:rsidRPr="00EE334A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>.</w:t>
      </w:r>
    </w:p>
    <w:p w:rsidR="00EE334A" w:rsidRPr="00EE334A" w:rsidRDefault="00EE334A" w:rsidP="00EE334A">
      <w:pPr>
        <w:numPr>
          <w:ilvl w:val="0"/>
          <w:numId w:val="1"/>
        </w:numPr>
        <w:tabs>
          <w:tab w:val="right" w:pos="935"/>
        </w:tabs>
        <w:spacing w:after="200" w:line="380" w:lineRule="exact"/>
        <w:contextualSpacing/>
        <w:jc w:val="lowKashida"/>
        <w:rPr>
          <w:rFonts w:ascii="Simplified Arabic" w:eastAsia="Times New Roman" w:hAnsi="Simplified Arabic" w:cs="Simplified Arabic"/>
          <w:sz w:val="28"/>
          <w:szCs w:val="28"/>
          <w:lang w:eastAsia="en-US" w:bidi="ar-EG"/>
        </w:rPr>
      </w:pPr>
      <w:r w:rsidRPr="00EE334A">
        <w:rPr>
          <w:rFonts w:ascii="Simplified Arabic" w:eastAsia="Times New Roman" w:hAnsi="Simplified Arabic" w:cs="Simplified Arabic"/>
          <w:sz w:val="28"/>
          <w:szCs w:val="28"/>
          <w:rtl/>
          <w:lang w:eastAsia="en-US" w:bidi="ar-EG"/>
        </w:rPr>
        <w:t xml:space="preserve">قياس القوة العضلية لمجموعة عضلات الفخذ الأمامية والخلفية باستخدام جهاز الايزوكينتك </w:t>
      </w:r>
      <w:r w:rsidRPr="00EE334A">
        <w:rPr>
          <w:rFonts w:ascii="Simplified Arabic" w:eastAsia="Times New Roman" w:hAnsi="Simplified Arabic" w:cs="Simplified Arabic"/>
          <w:sz w:val="28"/>
          <w:szCs w:val="28"/>
          <w:lang w:eastAsia="en-US" w:bidi="ar-EG"/>
        </w:rPr>
        <w:t>isokinetic</w:t>
      </w:r>
      <w:r w:rsidRPr="00EE334A">
        <w:rPr>
          <w:rFonts w:ascii="Simplified Arabic" w:eastAsia="Times New Roman" w:hAnsi="Simplified Arabic" w:cs="Simplified Arabic"/>
          <w:sz w:val="28"/>
          <w:szCs w:val="28"/>
          <w:rtl/>
          <w:lang w:eastAsia="en-US" w:bidi="ar-EG"/>
        </w:rPr>
        <w:t>.</w:t>
      </w:r>
    </w:p>
    <w:p w:rsidR="00EE334A" w:rsidRPr="00EE334A" w:rsidRDefault="00EE334A" w:rsidP="00EE334A">
      <w:pPr>
        <w:numPr>
          <w:ilvl w:val="0"/>
          <w:numId w:val="1"/>
        </w:numPr>
        <w:tabs>
          <w:tab w:val="right" w:pos="935"/>
        </w:tabs>
        <w:spacing w:after="200" w:line="380" w:lineRule="exact"/>
        <w:contextualSpacing/>
        <w:jc w:val="lowKashida"/>
        <w:rPr>
          <w:rFonts w:ascii="Simplified Arabic" w:eastAsia="Times New Roman" w:hAnsi="Simplified Arabic" w:cs="Simplified Arabic"/>
          <w:sz w:val="28"/>
          <w:szCs w:val="28"/>
          <w:lang w:eastAsia="en-US" w:bidi="ar-EG"/>
        </w:rPr>
      </w:pPr>
      <w:r w:rsidRPr="00EE334A">
        <w:rPr>
          <w:rFonts w:ascii="Simplified Arabic" w:eastAsia="Times New Roman" w:hAnsi="Simplified Arabic" w:cs="Simplified Arabic"/>
          <w:sz w:val="28"/>
          <w:szCs w:val="28"/>
          <w:rtl/>
          <w:lang w:eastAsia="en-US" w:bidi="ar-EG"/>
        </w:rPr>
        <w:t>قياس</w:t>
      </w:r>
      <w:r w:rsidRPr="00EE334A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 المدى الحركى لمفصل الركبة</w:t>
      </w:r>
      <w:r w:rsidRPr="00EE334A">
        <w:rPr>
          <w:rFonts w:ascii="Simplified Arabic" w:eastAsia="Times New Roman" w:hAnsi="Simplified Arabic" w:cs="Simplified Arabic"/>
          <w:sz w:val="28"/>
          <w:szCs w:val="28"/>
          <w:rtl/>
          <w:lang w:eastAsia="en-US" w:bidi="ar-EG"/>
        </w:rPr>
        <w:t>.</w:t>
      </w:r>
    </w:p>
    <w:p w:rsidR="00EE334A" w:rsidRPr="00EE334A" w:rsidRDefault="00EE334A" w:rsidP="00EE334A">
      <w:pPr>
        <w:numPr>
          <w:ilvl w:val="0"/>
          <w:numId w:val="1"/>
        </w:numPr>
        <w:tabs>
          <w:tab w:val="right" w:pos="935"/>
        </w:tabs>
        <w:spacing w:after="200" w:line="380" w:lineRule="exact"/>
        <w:contextualSpacing/>
        <w:jc w:val="lowKashida"/>
        <w:rPr>
          <w:rFonts w:ascii="Simplified Arabic" w:eastAsia="Times New Roman" w:hAnsi="Simplified Arabic" w:cs="Simplified Arabic"/>
          <w:sz w:val="28"/>
          <w:szCs w:val="28"/>
          <w:lang w:eastAsia="en-US" w:bidi="ar-EG"/>
        </w:rPr>
      </w:pPr>
      <w:r w:rsidRPr="00EE334A">
        <w:rPr>
          <w:rFonts w:ascii="Simplified Arabic" w:eastAsia="Times New Roman" w:hAnsi="Simplified Arabic" w:cs="Simplified Arabic"/>
          <w:sz w:val="28"/>
          <w:szCs w:val="28"/>
          <w:rtl/>
          <w:lang w:eastAsia="en-US" w:bidi="ar-EG"/>
        </w:rPr>
        <w:t>قياس محيط كل من عضلات الفخذ وعضلات الساق</w:t>
      </w:r>
    </w:p>
    <w:p w:rsidR="00EE334A" w:rsidRDefault="00EE334A" w:rsidP="00EE334A">
      <w:pPr>
        <w:numPr>
          <w:ilvl w:val="0"/>
          <w:numId w:val="1"/>
        </w:numPr>
        <w:tabs>
          <w:tab w:val="right" w:pos="935"/>
        </w:tabs>
        <w:spacing w:after="200" w:line="380" w:lineRule="exact"/>
        <w:contextualSpacing/>
        <w:jc w:val="lowKashida"/>
        <w:rPr>
          <w:rFonts w:eastAsia="Times New Roman" w:cs="Simplified Arabic"/>
          <w:sz w:val="28"/>
          <w:szCs w:val="28"/>
          <w:lang w:eastAsia="en-US" w:bidi="ar-EG"/>
        </w:rPr>
      </w:pPr>
      <w:r w:rsidRPr="00EE334A">
        <w:rPr>
          <w:rFonts w:ascii="Simplified Arabic" w:eastAsia="Times New Roman" w:hAnsi="Simplified Arabic" w:cs="Simplified Arabic"/>
          <w:sz w:val="28"/>
          <w:szCs w:val="28"/>
          <w:rtl/>
          <w:lang w:eastAsia="en-US" w:bidi="ar-EG"/>
        </w:rPr>
        <w:t>قياس</w:t>
      </w:r>
      <w:r w:rsidRPr="00EE334A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 سرعة الترسيب بالدم</w:t>
      </w:r>
      <w:r w:rsidRPr="00EE334A">
        <w:rPr>
          <w:rFonts w:ascii="Simplified Arabic" w:eastAsia="Times New Roman" w:hAnsi="Simplified Arabic" w:cs="Simplified Arabic" w:hint="cs"/>
          <w:b/>
          <w:sz w:val="28"/>
          <w:szCs w:val="28"/>
          <w:rtl/>
          <w:lang w:eastAsia="en-US"/>
        </w:rPr>
        <w:t xml:space="preserve"> </w:t>
      </w:r>
      <w:r w:rsidRPr="00EE334A">
        <w:rPr>
          <w:rFonts w:eastAsia="Times New Roman" w:cs="Simplified Arabic" w:hint="cs"/>
          <w:sz w:val="28"/>
          <w:szCs w:val="28"/>
          <w:rtl/>
          <w:lang w:eastAsia="en-US" w:bidi="ar-EG"/>
        </w:rPr>
        <w:t>.</w:t>
      </w:r>
    </w:p>
    <w:p w:rsidR="00814015" w:rsidRDefault="00814015" w:rsidP="00814015">
      <w:pPr>
        <w:spacing w:line="380" w:lineRule="exact"/>
        <w:rPr>
          <w:rFonts w:ascii="Simplified Arabic" w:eastAsia="Calibri" w:hAnsi="Simplified Arabic" w:cs="PT Bold Heading"/>
          <w:b/>
          <w:bCs/>
          <w:sz w:val="28"/>
          <w:szCs w:val="28"/>
          <w:rtl/>
          <w:lang w:eastAsia="en-US" w:bidi="ar-EG"/>
        </w:rPr>
      </w:pPr>
    </w:p>
    <w:p w:rsidR="00814015" w:rsidRPr="00814015" w:rsidRDefault="00814015" w:rsidP="00814015">
      <w:pPr>
        <w:spacing w:line="380" w:lineRule="exact"/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</w:pPr>
      <w:r>
        <w:rPr>
          <w:rFonts w:ascii="Simplified Arabic" w:eastAsia="Calibri" w:hAnsi="Simplified Arabic" w:cs="PT Bold Heading" w:hint="cs"/>
          <w:b/>
          <w:bCs/>
          <w:sz w:val="28"/>
          <w:szCs w:val="28"/>
          <w:rtl/>
          <w:lang w:eastAsia="en-US" w:bidi="ar-EG"/>
        </w:rPr>
        <w:t>منهج البحث :</w:t>
      </w:r>
      <w:r w:rsidRPr="00814015">
        <w:rPr>
          <w:rFonts w:ascii="Simplified Arabic" w:eastAsia="Calibri" w:hAnsi="Simplified Arabic" w:cs="Simplified Arabic" w:hint="cs"/>
          <w:sz w:val="28"/>
          <w:szCs w:val="28"/>
          <w:rtl/>
          <w:lang w:eastAsia="en-US" w:bidi="ar-EG"/>
        </w:rPr>
        <w:t xml:space="preserve"> أستخدم </w:t>
      </w:r>
      <w:r w:rsidRPr="00814015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eastAsia="en-US" w:bidi="ar-EG"/>
        </w:rPr>
        <w:t>الباحث</w:t>
      </w:r>
      <w:r w:rsidRPr="00814015">
        <w:rPr>
          <w:rFonts w:ascii="Simplified Arabic" w:eastAsia="Calibri" w:hAnsi="Simplified Arabic" w:cs="Simplified Arabic" w:hint="cs"/>
          <w:sz w:val="28"/>
          <w:szCs w:val="28"/>
          <w:rtl/>
          <w:lang w:eastAsia="en-US" w:bidi="ar-EG"/>
        </w:rPr>
        <w:t xml:space="preserve"> المنهج التجريبي باستخدام التصميم التجريبي لمجموعتين أحدهما تجريبية والأخرى ضابطه وذلك لملائمتة لطبيعة وأهداف البحث0</w:t>
      </w:r>
    </w:p>
    <w:p w:rsidR="00814015" w:rsidRDefault="00814015" w:rsidP="00814015">
      <w:pPr>
        <w:spacing w:line="380" w:lineRule="exact"/>
        <w:rPr>
          <w:rFonts w:ascii="Simplified Arabic" w:eastAsia="Calibri" w:hAnsi="Simplified Arabic" w:cs="PT Bold Heading"/>
          <w:b/>
          <w:bCs/>
          <w:sz w:val="28"/>
          <w:szCs w:val="28"/>
          <w:rtl/>
          <w:lang w:eastAsia="en-US" w:bidi="ar-EG"/>
        </w:rPr>
      </w:pPr>
    </w:p>
    <w:p w:rsidR="00814015" w:rsidRPr="00814015" w:rsidRDefault="00814015" w:rsidP="005A16F1">
      <w:pPr>
        <w:spacing w:line="380" w:lineRule="exact"/>
        <w:jc w:val="both"/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</w:pPr>
      <w:r>
        <w:rPr>
          <w:rFonts w:ascii="Simplified Arabic" w:eastAsia="Calibri" w:hAnsi="Simplified Arabic" w:cs="PT Bold Heading" w:hint="cs"/>
          <w:b/>
          <w:bCs/>
          <w:sz w:val="28"/>
          <w:szCs w:val="28"/>
          <w:rtl/>
          <w:lang w:eastAsia="en-US" w:bidi="ar-EG"/>
        </w:rPr>
        <w:t>عينة البحث :</w:t>
      </w:r>
      <w:r w:rsidRPr="00814015">
        <w:rPr>
          <w:rFonts w:ascii="Simplified Arabic" w:eastAsia="Times New Roman" w:hAnsi="Simplified Arabic" w:cs="Simplified Arabic" w:hint="cs"/>
          <w:b/>
          <w:sz w:val="28"/>
          <w:szCs w:val="28"/>
          <w:rtl/>
          <w:lang w:eastAsia="en-US"/>
        </w:rPr>
        <w:t xml:space="preserve"> وأشتمل حجم العينة على عدد (20) عضو من أعضاء النادى المصابون بخشونة مفصل الركبة ولديهم الرغبة الكاملة فى الاشتراك فى البرنامج المقترح من قبل الباحث وتم استبعاد (</w:t>
      </w:r>
      <w:r w:rsidRPr="00814015">
        <w:rPr>
          <w:rFonts w:ascii="Simplified Arabic" w:eastAsia="Times New Roman" w:hAnsi="Simplified Arabic" w:cs="Simplified Arabic"/>
          <w:b/>
          <w:sz w:val="28"/>
          <w:szCs w:val="28"/>
          <w:lang w:eastAsia="en-US"/>
        </w:rPr>
        <w:t>3</w:t>
      </w:r>
      <w:r w:rsidRPr="00814015">
        <w:rPr>
          <w:rFonts w:ascii="Simplified Arabic" w:eastAsia="Times New Roman" w:hAnsi="Simplified Arabic" w:cs="Simplified Arabic" w:hint="cs"/>
          <w:b/>
          <w:sz w:val="28"/>
          <w:szCs w:val="28"/>
          <w:rtl/>
          <w:lang w:eastAsia="en-US"/>
        </w:rPr>
        <w:t xml:space="preserve">) أعضاء وذلك  لانهم كانوا يتناولون أدوية خاصة بخشونة مفصل الركبة وبذلك أصبح إجمالي حجم العينة  ( </w:t>
      </w:r>
      <w:r w:rsidRPr="00814015">
        <w:rPr>
          <w:rFonts w:ascii="Simplified Arabic" w:eastAsia="Times New Roman" w:hAnsi="Simplified Arabic" w:cs="Simplified Arabic"/>
          <w:b/>
          <w:sz w:val="28"/>
          <w:szCs w:val="28"/>
          <w:lang w:eastAsia="en-US"/>
        </w:rPr>
        <w:t>17</w:t>
      </w:r>
      <w:r w:rsidRPr="00814015">
        <w:rPr>
          <w:rFonts w:ascii="Simplified Arabic" w:eastAsia="Times New Roman" w:hAnsi="Simplified Arabic" w:cs="Simplified Arabic" w:hint="cs"/>
          <w:b/>
          <w:sz w:val="28"/>
          <w:szCs w:val="28"/>
          <w:rtl/>
          <w:lang w:eastAsia="en-US"/>
        </w:rPr>
        <w:t xml:space="preserve"> ) متطوع تم تقسيمهم الى مجموعتين قوام كل مجموعة ( 6 ) أفراد وعدد (</w:t>
      </w:r>
      <w:r w:rsidRPr="00814015">
        <w:rPr>
          <w:rFonts w:ascii="Simplified Arabic" w:eastAsia="Times New Roman" w:hAnsi="Simplified Arabic" w:cs="Simplified Arabic"/>
          <w:b/>
          <w:sz w:val="28"/>
          <w:szCs w:val="28"/>
          <w:lang w:eastAsia="en-US"/>
        </w:rPr>
        <w:t>5</w:t>
      </w:r>
      <w:r w:rsidRPr="00814015">
        <w:rPr>
          <w:rFonts w:ascii="Simplified Arabic" w:eastAsia="Times New Roman" w:hAnsi="Simplified Arabic" w:cs="Simplified Arabic" w:hint="cs"/>
          <w:b/>
          <w:sz w:val="28"/>
          <w:szCs w:val="28"/>
          <w:rtl/>
          <w:lang w:eastAsia="en-US"/>
        </w:rPr>
        <w:t>) متطوع للدراسة الإستطلاعية .</w:t>
      </w:r>
    </w:p>
    <w:p w:rsidR="00814015" w:rsidRDefault="00814015" w:rsidP="00EE334A">
      <w:pPr>
        <w:spacing w:line="380" w:lineRule="exact"/>
        <w:rPr>
          <w:rFonts w:ascii="Simplified Arabic" w:eastAsia="Calibri" w:hAnsi="Simplified Arabic" w:cs="PT Bold Heading"/>
          <w:b/>
          <w:bCs/>
          <w:sz w:val="28"/>
          <w:szCs w:val="28"/>
          <w:rtl/>
          <w:lang w:eastAsia="en-US"/>
        </w:rPr>
      </w:pPr>
    </w:p>
    <w:p w:rsidR="00EE334A" w:rsidRPr="00EE334A" w:rsidRDefault="00EE334A" w:rsidP="00EE334A">
      <w:pPr>
        <w:spacing w:line="380" w:lineRule="exact"/>
        <w:rPr>
          <w:rFonts w:ascii="Simplified Arabic" w:eastAsia="Calibri" w:hAnsi="Simplified Arabic" w:cs="PT Bold Heading"/>
          <w:b/>
          <w:bCs/>
          <w:sz w:val="28"/>
          <w:szCs w:val="28"/>
          <w:rtl/>
          <w:lang w:eastAsia="en-US" w:bidi="ar-EG"/>
        </w:rPr>
      </w:pPr>
      <w:r w:rsidRPr="00EE334A">
        <w:rPr>
          <w:rFonts w:ascii="Simplified Arabic" w:eastAsia="Calibri" w:hAnsi="Simplified Arabic" w:cs="PT Bold Heading" w:hint="cs"/>
          <w:b/>
          <w:bCs/>
          <w:sz w:val="28"/>
          <w:szCs w:val="28"/>
          <w:rtl/>
          <w:lang w:eastAsia="en-US" w:bidi="ar-EG"/>
        </w:rPr>
        <w:t>أهم النتائج :</w:t>
      </w:r>
    </w:p>
    <w:p w:rsidR="00EE334A" w:rsidRPr="00EE334A" w:rsidRDefault="00EE334A" w:rsidP="00EE334A">
      <w:pPr>
        <w:numPr>
          <w:ilvl w:val="0"/>
          <w:numId w:val="3"/>
        </w:numPr>
        <w:spacing w:after="200" w:line="380" w:lineRule="exact"/>
        <w:contextualSpacing/>
        <w:jc w:val="both"/>
        <w:rPr>
          <w:rFonts w:ascii="Simplified Arabic" w:eastAsia="Times New Roman" w:hAnsi="Simplified Arabic" w:cs="Simplified Arabic"/>
          <w:sz w:val="28"/>
          <w:szCs w:val="28"/>
          <w:lang w:eastAsia="en-US" w:bidi="ar-EG"/>
        </w:rPr>
      </w:pPr>
      <w:r w:rsidRPr="00EE334A">
        <w:rPr>
          <w:rFonts w:ascii="Simplified Arabic" w:eastAsia="Times New Roman" w:hAnsi="Simplified Arabic" w:cs="Simplified Arabic"/>
          <w:sz w:val="28"/>
          <w:szCs w:val="28"/>
          <w:rtl/>
          <w:lang w:eastAsia="en-US" w:bidi="ar-EG"/>
        </w:rPr>
        <w:t>وج</w:t>
      </w:r>
      <w:r w:rsidRPr="00EE334A">
        <w:rPr>
          <w:rFonts w:ascii="Simplified Arabic" w:eastAsia="Times New Roman" w:hAnsi="Simplified Arabic" w:cs="Simplified Arabic" w:hint="cs"/>
          <w:sz w:val="28"/>
          <w:szCs w:val="28"/>
          <w:rtl/>
          <w:lang w:eastAsia="en-US" w:bidi="ar-EG"/>
        </w:rPr>
        <w:t>ود</w:t>
      </w:r>
      <w:r w:rsidRPr="00EE334A">
        <w:rPr>
          <w:rFonts w:ascii="Simplified Arabic" w:eastAsia="Times New Roman" w:hAnsi="Simplified Arabic" w:cs="Simplified Arabic"/>
          <w:sz w:val="28"/>
          <w:szCs w:val="28"/>
          <w:rtl/>
          <w:lang w:eastAsia="en-US" w:bidi="ar-EG"/>
        </w:rPr>
        <w:t xml:space="preserve"> فروق ذات دلالة إحصائية بين القياس</w:t>
      </w:r>
      <w:r w:rsidRPr="00EE334A">
        <w:rPr>
          <w:rFonts w:ascii="Simplified Arabic" w:eastAsia="Times New Roman" w:hAnsi="Simplified Arabic" w:cs="Simplified Arabic" w:hint="cs"/>
          <w:sz w:val="28"/>
          <w:szCs w:val="28"/>
          <w:rtl/>
          <w:lang w:eastAsia="en-US" w:bidi="ar-EG"/>
        </w:rPr>
        <w:t xml:space="preserve"> ( القبلى والبينى والبعدى) للمجموعة الضابطة فى (سرعة الترسيب- درجة الالم -المدى الحركى </w:t>
      </w:r>
      <w:r w:rsidRPr="00EE334A">
        <w:rPr>
          <w:rFonts w:ascii="Simplified Arabic" w:eastAsia="Times New Roman" w:hAnsi="Simplified Arabic" w:cs="Simplified Arabic"/>
          <w:sz w:val="28"/>
          <w:szCs w:val="28"/>
          <w:rtl/>
          <w:lang w:eastAsia="en-US" w:bidi="ar-EG"/>
        </w:rPr>
        <w:t>–</w:t>
      </w:r>
      <w:r w:rsidRPr="00EE334A">
        <w:rPr>
          <w:rFonts w:ascii="Simplified Arabic" w:eastAsia="Times New Roman" w:hAnsi="Simplified Arabic" w:cs="Simplified Arabic" w:hint="cs"/>
          <w:sz w:val="28"/>
          <w:szCs w:val="28"/>
          <w:rtl/>
          <w:lang w:eastAsia="en-US" w:bidi="ar-EG"/>
        </w:rPr>
        <w:t>القوة العضلية</w:t>
      </w:r>
      <w:r w:rsidRPr="00EE334A">
        <w:rPr>
          <w:rFonts w:ascii="Simplified Arabic" w:eastAsia="Times New Roman" w:hAnsi="Simplified Arabic" w:cs="Simplified Arabic"/>
          <w:sz w:val="28"/>
          <w:szCs w:val="28"/>
          <w:rtl/>
          <w:lang w:eastAsia="en-US" w:bidi="ar-EG"/>
        </w:rPr>
        <w:t>–</w:t>
      </w:r>
      <w:r w:rsidRPr="00EE334A">
        <w:rPr>
          <w:rFonts w:ascii="Simplified Arabic" w:eastAsia="Times New Roman" w:hAnsi="Simplified Arabic" w:cs="Simplified Arabic" w:hint="cs"/>
          <w:sz w:val="28"/>
          <w:szCs w:val="28"/>
          <w:rtl/>
          <w:lang w:eastAsia="en-US" w:bidi="ar-EG"/>
        </w:rPr>
        <w:t xml:space="preserve"> ومحيط الفخذ و</w:t>
      </w:r>
      <w:r w:rsidRPr="00EE334A">
        <w:rPr>
          <w:rFonts w:ascii="Simplified Arabic" w:eastAsia="Times New Roman" w:hAnsi="Simplified Arabic" w:cs="Simplified Arabic"/>
          <w:sz w:val="28"/>
          <w:szCs w:val="28"/>
          <w:rtl/>
          <w:lang w:eastAsia="en-US" w:bidi="ar-EG"/>
        </w:rPr>
        <w:t>السمانة</w:t>
      </w:r>
      <w:r w:rsidRPr="00EE334A">
        <w:rPr>
          <w:rFonts w:ascii="Simplified Arabic" w:eastAsia="Times New Roman" w:hAnsi="Simplified Arabic" w:cs="Simplified Arabic" w:hint="cs"/>
          <w:sz w:val="28"/>
          <w:szCs w:val="28"/>
          <w:rtl/>
          <w:lang w:eastAsia="en-US" w:bidi="ar-EG"/>
        </w:rPr>
        <w:t xml:space="preserve">) لصالح القياس البعدى  . </w:t>
      </w:r>
    </w:p>
    <w:p w:rsidR="00EE334A" w:rsidRPr="00EE334A" w:rsidRDefault="00EE334A" w:rsidP="00EE334A">
      <w:pPr>
        <w:numPr>
          <w:ilvl w:val="0"/>
          <w:numId w:val="3"/>
        </w:numPr>
        <w:spacing w:after="200" w:line="380" w:lineRule="exact"/>
        <w:contextualSpacing/>
        <w:rPr>
          <w:rFonts w:ascii="Simplified Arabic" w:eastAsia="Times New Roman" w:hAnsi="Simplified Arabic" w:cs="Simplified Arabic"/>
          <w:sz w:val="28"/>
          <w:szCs w:val="28"/>
          <w:lang w:eastAsia="en-US" w:bidi="ar-EG"/>
        </w:rPr>
      </w:pPr>
      <w:r w:rsidRPr="00EE334A">
        <w:rPr>
          <w:rFonts w:ascii="Simplified Arabic" w:eastAsia="Times New Roman" w:hAnsi="Simplified Arabic" w:cs="Simplified Arabic"/>
          <w:sz w:val="28"/>
          <w:szCs w:val="28"/>
          <w:rtl/>
          <w:lang w:eastAsia="en-US" w:bidi="ar-EG"/>
        </w:rPr>
        <w:t xml:space="preserve">وجود فروق ذات دلالة إحصائية بين القياس ( القبلى والبينى والبعدى) للمجموعة </w:t>
      </w:r>
      <w:r w:rsidRPr="00EE334A">
        <w:rPr>
          <w:rFonts w:ascii="Simplified Arabic" w:eastAsia="Times New Roman" w:hAnsi="Simplified Arabic" w:cs="Simplified Arabic" w:hint="cs"/>
          <w:sz w:val="28"/>
          <w:szCs w:val="28"/>
          <w:rtl/>
          <w:lang w:eastAsia="en-US" w:bidi="ar-EG"/>
        </w:rPr>
        <w:t xml:space="preserve">التجريبية </w:t>
      </w:r>
      <w:r w:rsidRPr="00EE334A">
        <w:rPr>
          <w:rFonts w:ascii="Simplified Arabic" w:eastAsia="Times New Roman" w:hAnsi="Simplified Arabic" w:cs="Simplified Arabic"/>
          <w:sz w:val="28"/>
          <w:szCs w:val="28"/>
          <w:rtl/>
          <w:lang w:eastAsia="en-US" w:bidi="ar-EG"/>
        </w:rPr>
        <w:t xml:space="preserve"> فى (سرعة الترسيب- درجة الالم -المدى الحركى –القوة العضلية– ومحيط الفخذ والس</w:t>
      </w:r>
      <w:r w:rsidRPr="00EE334A">
        <w:rPr>
          <w:rFonts w:ascii="Simplified Arabic" w:eastAsia="Times New Roman" w:hAnsi="Simplified Arabic" w:cs="Simplified Arabic" w:hint="cs"/>
          <w:sz w:val="28"/>
          <w:szCs w:val="28"/>
          <w:rtl/>
          <w:lang w:eastAsia="en-US" w:bidi="ar-EG"/>
        </w:rPr>
        <w:t>مانة</w:t>
      </w:r>
      <w:r w:rsidRPr="00EE334A">
        <w:rPr>
          <w:rFonts w:ascii="Simplified Arabic" w:eastAsia="Times New Roman" w:hAnsi="Simplified Arabic" w:cs="Simplified Arabic"/>
          <w:sz w:val="28"/>
          <w:szCs w:val="28"/>
          <w:rtl/>
          <w:lang w:eastAsia="en-US" w:bidi="ar-EG"/>
        </w:rPr>
        <w:t xml:space="preserve">) لصالح القياس البعدى  . </w:t>
      </w:r>
    </w:p>
    <w:p w:rsidR="00EE334A" w:rsidRPr="00EE334A" w:rsidRDefault="00EE334A" w:rsidP="00EE334A">
      <w:pPr>
        <w:numPr>
          <w:ilvl w:val="0"/>
          <w:numId w:val="3"/>
        </w:numPr>
        <w:spacing w:after="200" w:line="380" w:lineRule="exact"/>
        <w:ind w:left="714" w:hanging="357"/>
        <w:contextualSpacing/>
        <w:jc w:val="lowKashida"/>
        <w:rPr>
          <w:rFonts w:ascii="Simplified Arabic" w:eastAsia="Times New Roman" w:hAnsi="Simplified Arabic" w:cs="Simplified Arabic"/>
          <w:b/>
          <w:sz w:val="28"/>
          <w:szCs w:val="28"/>
          <w:lang w:eastAsia="en-US"/>
        </w:rPr>
      </w:pPr>
      <w:r w:rsidRPr="00EE334A">
        <w:rPr>
          <w:rFonts w:ascii="Calibri" w:eastAsia="Times New Roman" w:hAnsi="Calibri" w:cs="Simplified Arabic"/>
          <w:sz w:val="28"/>
          <w:szCs w:val="28"/>
          <w:rtl/>
          <w:lang w:eastAsia="en-US" w:bidi="ar-EG"/>
        </w:rPr>
        <w:lastRenderedPageBreak/>
        <w:t>وج</w:t>
      </w:r>
      <w:r w:rsidRPr="00EE334A">
        <w:rPr>
          <w:rFonts w:ascii="Calibri" w:eastAsia="Times New Roman" w:hAnsi="Calibri" w:cs="Simplified Arabic" w:hint="cs"/>
          <w:sz w:val="28"/>
          <w:szCs w:val="28"/>
          <w:rtl/>
          <w:lang w:eastAsia="en-US" w:bidi="ar-EG"/>
        </w:rPr>
        <w:t xml:space="preserve">ود فروق ذات دلالة معنوية بين القياسين البعديين للمجموعتين التجريبية والضابطة في </w:t>
      </w:r>
      <w:r w:rsidRPr="00EE334A">
        <w:rPr>
          <w:rFonts w:ascii="Simplified Arabic" w:eastAsia="Times New Roman" w:hAnsi="Simplified Arabic" w:cs="Simplified Arabic"/>
          <w:sz w:val="28"/>
          <w:szCs w:val="28"/>
          <w:rtl/>
          <w:lang w:eastAsia="en-US" w:bidi="ar-EG"/>
        </w:rPr>
        <w:t>(مقياس الالم –</w:t>
      </w:r>
      <w:r w:rsidRPr="00EE334A">
        <w:rPr>
          <w:rFonts w:ascii="Simplified Arabic" w:eastAsia="Times New Roman" w:hAnsi="Simplified Arabic" w:cs="Simplified Arabic" w:hint="cs"/>
          <w:sz w:val="28"/>
          <w:szCs w:val="28"/>
          <w:rtl/>
          <w:lang w:eastAsia="en-US" w:bidi="ar-EG"/>
        </w:rPr>
        <w:t>سرعة الترسيب</w:t>
      </w:r>
      <w:r w:rsidRPr="00EE334A">
        <w:rPr>
          <w:rFonts w:ascii="Simplified Arabic" w:eastAsia="Times New Roman" w:hAnsi="Simplified Arabic" w:cs="Simplified Arabic"/>
          <w:sz w:val="28"/>
          <w:szCs w:val="28"/>
          <w:rtl/>
          <w:lang w:eastAsia="en-US" w:bidi="ar-EG"/>
        </w:rPr>
        <w:t xml:space="preserve"> – القوة العضلية –المدى الحركى</w:t>
      </w:r>
      <w:r w:rsidRPr="00EE334A">
        <w:rPr>
          <w:rFonts w:ascii="Simplified Arabic" w:eastAsia="Times New Roman" w:hAnsi="Simplified Arabic" w:cs="Simplified Arabic" w:hint="cs"/>
          <w:sz w:val="28"/>
          <w:szCs w:val="28"/>
          <w:rtl/>
          <w:lang w:eastAsia="en-US" w:bidi="ar-EG"/>
        </w:rPr>
        <w:t xml:space="preserve">-محيط الفخد </w:t>
      </w:r>
      <w:r w:rsidRPr="00EE334A">
        <w:rPr>
          <w:rFonts w:ascii="Simplified Arabic" w:eastAsia="Times New Roman" w:hAnsi="Simplified Arabic" w:cs="Simplified Arabic"/>
          <w:sz w:val="28"/>
          <w:szCs w:val="28"/>
          <w:rtl/>
          <w:lang w:eastAsia="en-US" w:bidi="ar-EG"/>
        </w:rPr>
        <w:t>–</w:t>
      </w:r>
      <w:r w:rsidRPr="00EE334A">
        <w:rPr>
          <w:rFonts w:ascii="Simplified Arabic" w:eastAsia="Times New Roman" w:hAnsi="Simplified Arabic" w:cs="Simplified Arabic" w:hint="cs"/>
          <w:sz w:val="28"/>
          <w:szCs w:val="28"/>
          <w:rtl/>
          <w:lang w:eastAsia="en-US" w:bidi="ar-EG"/>
        </w:rPr>
        <w:t xml:space="preserve"> محيط السمانة </w:t>
      </w:r>
      <w:r w:rsidRPr="00EE334A">
        <w:rPr>
          <w:rFonts w:ascii="Simplified Arabic" w:eastAsia="Times New Roman" w:hAnsi="Simplified Arabic" w:cs="Simplified Arabic"/>
          <w:sz w:val="28"/>
          <w:szCs w:val="28"/>
          <w:rtl/>
          <w:lang w:eastAsia="en-US" w:bidi="ar-EG"/>
        </w:rPr>
        <w:t xml:space="preserve">) </w:t>
      </w:r>
      <w:r w:rsidRPr="00EE334A">
        <w:rPr>
          <w:rFonts w:ascii="Simplified Arabic" w:eastAsia="Times New Roman" w:hAnsi="Simplified Arabic" w:cs="Simplified Arabic" w:hint="cs"/>
          <w:b/>
          <w:sz w:val="28"/>
          <w:szCs w:val="28"/>
          <w:rtl/>
          <w:lang w:eastAsia="en-US"/>
        </w:rPr>
        <w:t>لصالح القياس البعدى للمجموعة التجريبية .</w:t>
      </w:r>
    </w:p>
    <w:p w:rsidR="001F1970" w:rsidRPr="00814015" w:rsidRDefault="001F1970" w:rsidP="00814015">
      <w:pPr>
        <w:spacing w:line="380" w:lineRule="exact"/>
        <w:rPr>
          <w:rFonts w:ascii="Simplified Arabic" w:eastAsia="Calibri" w:hAnsi="Simplified Arabic" w:cs="PT Bold Heading"/>
          <w:b/>
          <w:bCs/>
          <w:sz w:val="28"/>
          <w:szCs w:val="28"/>
          <w:lang w:eastAsia="en-US" w:bidi="ar-EG"/>
        </w:rPr>
      </w:pPr>
    </w:p>
    <w:sectPr w:rsidR="001F1970" w:rsidRPr="00814015" w:rsidSect="00083E86">
      <w:footerReference w:type="default" r:id="rId8"/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352" w:rsidRDefault="009D3352" w:rsidP="00EE334A">
      <w:r>
        <w:separator/>
      </w:r>
    </w:p>
  </w:endnote>
  <w:endnote w:type="continuationSeparator" w:id="0">
    <w:p w:rsidR="009D3352" w:rsidRDefault="009D3352" w:rsidP="00EE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34A" w:rsidRPr="00EE334A" w:rsidRDefault="00EE334A" w:rsidP="00EE334A">
    <w:pPr>
      <w:spacing w:line="260" w:lineRule="exact"/>
      <w:jc w:val="both"/>
      <w:rPr>
        <w:rFonts w:eastAsia="Times New Roman" w:cs="Times New Roman"/>
        <w:lang w:eastAsia="en-US" w:bidi="ar-EG"/>
      </w:rPr>
    </w:pPr>
    <w:r w:rsidRPr="00EE334A">
      <w:rPr>
        <w:rFonts w:eastAsia="Times New Roman" w:cs="Times New Roman" w:hint="cs"/>
        <w:rtl/>
        <w:lang w:eastAsia="en-US"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EE334A" w:rsidRPr="00EE334A" w:rsidRDefault="00EE334A" w:rsidP="00EE334A">
    <w:pPr>
      <w:spacing w:line="220" w:lineRule="exact"/>
      <w:jc w:val="lowKashida"/>
      <w:rPr>
        <w:rFonts w:ascii="Simplified Arabic" w:eastAsia="Times New Roman" w:hAnsi="Simplified Arabic" w:cs="Simplified Arabic"/>
        <w:sz w:val="28"/>
        <w:szCs w:val="28"/>
        <w:rtl/>
        <w:lang w:eastAsia="en-US"/>
      </w:rPr>
    </w:pPr>
    <w:r w:rsidRPr="00EE334A">
      <w:rPr>
        <w:rFonts w:eastAsia="Times New Roman" w:cs="Times New Roman"/>
        <w:sz w:val="28"/>
        <w:szCs w:val="28"/>
        <w:rtl/>
        <w:lang w:eastAsia="en-US" w:bidi="ar-EG"/>
      </w:rPr>
      <w:t>(</w:t>
    </w:r>
    <w:r w:rsidRPr="00EE334A">
      <w:rPr>
        <w:rFonts w:eastAsia="Times New Roman" w:cs="Times New Roman"/>
        <w:sz w:val="16"/>
        <w:szCs w:val="16"/>
        <w:rtl/>
        <w:lang w:eastAsia="en-US"/>
      </w:rPr>
      <w:t xml:space="preserve"> </w:t>
    </w:r>
    <w:r w:rsidRPr="00EE334A">
      <w:rPr>
        <w:rFonts w:eastAsia="Times New Roman" w:cs="Times New Roman"/>
        <w:sz w:val="22"/>
        <w:szCs w:val="22"/>
        <w:rtl/>
        <w:lang w:eastAsia="en-US"/>
      </w:rPr>
      <w:t>*</w:t>
    </w:r>
    <w:r w:rsidRPr="00EE334A">
      <w:rPr>
        <w:rFonts w:eastAsia="Times New Roman" w:cs="Times New Roman"/>
        <w:sz w:val="28"/>
        <w:szCs w:val="28"/>
        <w:rtl/>
        <w:lang w:eastAsia="en-US" w:bidi="ar-EG"/>
      </w:rPr>
      <w:t xml:space="preserve"> )</w:t>
    </w:r>
    <w:r w:rsidRPr="00EE334A">
      <w:rPr>
        <w:rFonts w:eastAsia="Times New Roman" w:cs="Times New Roman"/>
        <w:sz w:val="22"/>
        <w:szCs w:val="22"/>
        <w:rtl/>
        <w:lang w:eastAsia="en-US"/>
      </w:rPr>
      <w:t xml:space="preserve"> </w:t>
    </w:r>
    <w:r w:rsidRPr="00EE334A">
      <w:rPr>
        <w:rFonts w:eastAsia="Times New Roman" w:cs="Times New Roman"/>
        <w:b/>
        <w:bCs/>
        <w:sz w:val="20"/>
        <w:szCs w:val="20"/>
        <w:rtl/>
        <w:lang w:eastAsia="en-US"/>
      </w:rPr>
      <w:t>مدرس بقسم علوم الصحة الرياضية – كلية التربية الرياضية للبنين – جامعة بنها</w:t>
    </w:r>
  </w:p>
  <w:p w:rsidR="00EE334A" w:rsidRDefault="00EE3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352" w:rsidRDefault="009D3352" w:rsidP="00EE334A">
      <w:r>
        <w:separator/>
      </w:r>
    </w:p>
  </w:footnote>
  <w:footnote w:type="continuationSeparator" w:id="0">
    <w:p w:rsidR="009D3352" w:rsidRDefault="009D3352" w:rsidP="00EE3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3398A"/>
    <w:multiLevelType w:val="hybridMultilevel"/>
    <w:tmpl w:val="59941CE2"/>
    <w:lvl w:ilvl="0" w:tplc="0409000F">
      <w:start w:val="1"/>
      <w:numFmt w:val="decimal"/>
      <w:lvlText w:val="%1."/>
      <w:lvlJc w:val="left"/>
      <w:pPr>
        <w:ind w:left="728" w:hanging="360"/>
      </w:p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">
    <w:nsid w:val="5DFF4E39"/>
    <w:multiLevelType w:val="hybridMultilevel"/>
    <w:tmpl w:val="6DCC9C58"/>
    <w:lvl w:ilvl="0" w:tplc="4FCCB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01868"/>
    <w:multiLevelType w:val="hybridMultilevel"/>
    <w:tmpl w:val="F828BE0C"/>
    <w:lvl w:ilvl="0" w:tplc="0409000F">
      <w:start w:val="1"/>
      <w:numFmt w:val="decimal"/>
      <w:lvlText w:val="%1."/>
      <w:lvlJc w:val="left"/>
      <w:pPr>
        <w:ind w:left="728" w:hanging="360"/>
      </w:p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84"/>
    <w:rsid w:val="00083E86"/>
    <w:rsid w:val="001F1970"/>
    <w:rsid w:val="003B1862"/>
    <w:rsid w:val="005A16F1"/>
    <w:rsid w:val="007537F7"/>
    <w:rsid w:val="007B12D0"/>
    <w:rsid w:val="00814015"/>
    <w:rsid w:val="00985401"/>
    <w:rsid w:val="009D3352"/>
    <w:rsid w:val="009F6084"/>
    <w:rsid w:val="00BA606C"/>
    <w:rsid w:val="00CB65A9"/>
    <w:rsid w:val="00CE03E6"/>
    <w:rsid w:val="00EB67FD"/>
    <w:rsid w:val="00E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E6"/>
    <w:pPr>
      <w:bidi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E03E6"/>
    <w:pPr>
      <w:keepNext/>
      <w:jc w:val="lowKashida"/>
      <w:outlineLvl w:val="0"/>
    </w:pPr>
    <w:rPr>
      <w:rFonts w:eastAsia="Times New Roman" w:cs="Simplified Arabic"/>
      <w:sz w:val="30"/>
      <w:szCs w:val="3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CE03E6"/>
    <w:pPr>
      <w:keepNext/>
      <w:jc w:val="center"/>
      <w:outlineLvl w:val="1"/>
    </w:pPr>
    <w:rPr>
      <w:rFonts w:eastAsia="Times New Roman" w:cs="Simplified Arabic"/>
      <w:b/>
      <w:bCs/>
      <w:sz w:val="30"/>
      <w:szCs w:val="26"/>
      <w:lang w:bidi="ar-EG"/>
    </w:rPr>
  </w:style>
  <w:style w:type="paragraph" w:styleId="Heading3">
    <w:name w:val="heading 3"/>
    <w:basedOn w:val="Normal"/>
    <w:next w:val="Normal"/>
    <w:link w:val="Heading3Char"/>
    <w:qFormat/>
    <w:rsid w:val="00CE03E6"/>
    <w:pPr>
      <w:keepNext/>
      <w:jc w:val="center"/>
      <w:outlineLvl w:val="2"/>
    </w:pPr>
    <w:rPr>
      <w:rFonts w:eastAsia="Times New Roman" w:cs="Simplified Arabic"/>
      <w:b/>
      <w:bCs/>
      <w:sz w:val="30"/>
      <w:szCs w:val="30"/>
      <w:lang w:bidi="ar-EG"/>
    </w:rPr>
  </w:style>
  <w:style w:type="paragraph" w:styleId="Heading4">
    <w:name w:val="heading 4"/>
    <w:basedOn w:val="Normal"/>
    <w:next w:val="Normal"/>
    <w:link w:val="Heading4Char"/>
    <w:unhideWhenUsed/>
    <w:qFormat/>
    <w:rsid w:val="00CE03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CE03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CE03E6"/>
    <w:pPr>
      <w:keepNext/>
      <w:jc w:val="center"/>
      <w:outlineLvl w:val="5"/>
    </w:pPr>
    <w:rPr>
      <w:rFonts w:eastAsia="Times New Roman" w:cs="Simplified Arabic"/>
      <w:b/>
      <w:bCs/>
      <w:szCs w:val="26"/>
    </w:rPr>
  </w:style>
  <w:style w:type="paragraph" w:styleId="Heading7">
    <w:name w:val="heading 7"/>
    <w:basedOn w:val="Normal"/>
    <w:next w:val="Normal"/>
    <w:link w:val="Heading7Char"/>
    <w:unhideWhenUsed/>
    <w:qFormat/>
    <w:rsid w:val="00CE03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CE03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E03E6"/>
    <w:pPr>
      <w:keepNext/>
      <w:jc w:val="lowKashida"/>
      <w:outlineLvl w:val="8"/>
    </w:pPr>
    <w:rPr>
      <w:rFonts w:eastAsia="Times New Roman" w:cs="Simplified Arabic"/>
      <w:b/>
      <w:bCs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03E6"/>
    <w:rPr>
      <w:rFonts w:ascii="Times New Roman" w:eastAsia="Times New Roman" w:hAnsi="Times New Roman" w:cs="Simplified Arabic"/>
      <w:sz w:val="30"/>
      <w:szCs w:val="30"/>
      <w:lang w:eastAsia="ar-SA" w:bidi="ar-EG"/>
    </w:rPr>
  </w:style>
  <w:style w:type="character" w:customStyle="1" w:styleId="Heading2Char">
    <w:name w:val="Heading 2 Char"/>
    <w:basedOn w:val="DefaultParagraphFont"/>
    <w:link w:val="Heading2"/>
    <w:rsid w:val="00CE03E6"/>
    <w:rPr>
      <w:rFonts w:ascii="Times New Roman" w:eastAsia="Times New Roman" w:hAnsi="Times New Roman" w:cs="Simplified Arabic"/>
      <w:b/>
      <w:bCs/>
      <w:sz w:val="30"/>
      <w:szCs w:val="26"/>
      <w:lang w:eastAsia="ar-SA" w:bidi="ar-EG"/>
    </w:rPr>
  </w:style>
  <w:style w:type="character" w:customStyle="1" w:styleId="Heading3Char">
    <w:name w:val="Heading 3 Char"/>
    <w:basedOn w:val="DefaultParagraphFont"/>
    <w:link w:val="Heading3"/>
    <w:rsid w:val="00CE03E6"/>
    <w:rPr>
      <w:rFonts w:ascii="Times New Roman" w:eastAsia="Times New Roman" w:hAnsi="Times New Roman" w:cs="Simplified Arabic"/>
      <w:b/>
      <w:bCs/>
      <w:sz w:val="30"/>
      <w:szCs w:val="30"/>
      <w:lang w:eastAsia="ar-SA" w:bidi="ar-EG"/>
    </w:rPr>
  </w:style>
  <w:style w:type="character" w:customStyle="1" w:styleId="Heading4Char">
    <w:name w:val="Heading 4 Char"/>
    <w:basedOn w:val="DefaultParagraphFont"/>
    <w:link w:val="Heading4"/>
    <w:rsid w:val="00CE03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CE03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CE03E6"/>
    <w:rPr>
      <w:rFonts w:ascii="Times New Roman" w:eastAsia="Times New Roman" w:hAnsi="Times New Roman" w:cs="Simplified Arabic"/>
      <w:b/>
      <w:bCs/>
      <w:sz w:val="24"/>
      <w:szCs w:val="26"/>
      <w:lang w:eastAsia="ar-SA"/>
    </w:rPr>
  </w:style>
  <w:style w:type="character" w:customStyle="1" w:styleId="Heading7Char">
    <w:name w:val="Heading 7 Char"/>
    <w:basedOn w:val="DefaultParagraphFont"/>
    <w:link w:val="Heading7"/>
    <w:rsid w:val="00CE03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CE03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CE03E6"/>
    <w:rPr>
      <w:rFonts w:ascii="Times New Roman" w:eastAsia="Times New Roman" w:hAnsi="Times New Roman" w:cs="Simplified Arabic"/>
      <w:b/>
      <w:bCs/>
      <w:sz w:val="30"/>
      <w:szCs w:val="26"/>
      <w:lang w:eastAsia="ar-SA"/>
    </w:rPr>
  </w:style>
  <w:style w:type="paragraph" w:styleId="Title">
    <w:name w:val="Title"/>
    <w:basedOn w:val="Normal"/>
    <w:link w:val="TitleChar"/>
    <w:qFormat/>
    <w:rsid w:val="00CE03E6"/>
    <w:pPr>
      <w:jc w:val="center"/>
    </w:pPr>
    <w:rPr>
      <w:rFonts w:ascii="Arial" w:eastAsia="Times New Roman" w:hAnsi="Arial" w:cs="Traditional Arabic"/>
      <w:sz w:val="42"/>
      <w:szCs w:val="40"/>
      <w:u w:val="double"/>
    </w:rPr>
  </w:style>
  <w:style w:type="character" w:customStyle="1" w:styleId="TitleChar">
    <w:name w:val="Title Char"/>
    <w:basedOn w:val="DefaultParagraphFont"/>
    <w:link w:val="Title"/>
    <w:rsid w:val="00CE03E6"/>
    <w:rPr>
      <w:rFonts w:ascii="Arial" w:eastAsia="Times New Roman" w:hAnsi="Arial" w:cs="Traditional Arabic"/>
      <w:sz w:val="42"/>
      <w:szCs w:val="40"/>
      <w:u w:val="double"/>
      <w:lang w:eastAsia="ar-SA"/>
    </w:rPr>
  </w:style>
  <w:style w:type="paragraph" w:styleId="Subtitle">
    <w:name w:val="Subtitle"/>
    <w:basedOn w:val="Normal"/>
    <w:link w:val="SubtitleChar"/>
    <w:qFormat/>
    <w:rsid w:val="00CE03E6"/>
    <w:pPr>
      <w:jc w:val="center"/>
    </w:pPr>
    <w:rPr>
      <w:rFonts w:eastAsia="Times New Roman" w:cs="PT Bold Heading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CE03E6"/>
    <w:rPr>
      <w:rFonts w:ascii="Times New Roman" w:eastAsia="Times New Roman" w:hAnsi="Times New Roman" w:cs="PT Bold Heading"/>
      <w:sz w:val="28"/>
      <w:szCs w:val="28"/>
      <w:lang w:eastAsia="ar-SA"/>
    </w:rPr>
  </w:style>
  <w:style w:type="paragraph" w:styleId="NoSpacing">
    <w:name w:val="No Spacing"/>
    <w:uiPriority w:val="1"/>
    <w:qFormat/>
    <w:rsid w:val="00CE03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E03E6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E33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34A"/>
    <w:rPr>
      <w:rFonts w:ascii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E33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34A"/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E6"/>
    <w:pPr>
      <w:bidi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E03E6"/>
    <w:pPr>
      <w:keepNext/>
      <w:jc w:val="lowKashida"/>
      <w:outlineLvl w:val="0"/>
    </w:pPr>
    <w:rPr>
      <w:rFonts w:eastAsia="Times New Roman" w:cs="Simplified Arabic"/>
      <w:sz w:val="30"/>
      <w:szCs w:val="3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CE03E6"/>
    <w:pPr>
      <w:keepNext/>
      <w:jc w:val="center"/>
      <w:outlineLvl w:val="1"/>
    </w:pPr>
    <w:rPr>
      <w:rFonts w:eastAsia="Times New Roman" w:cs="Simplified Arabic"/>
      <w:b/>
      <w:bCs/>
      <w:sz w:val="30"/>
      <w:szCs w:val="26"/>
      <w:lang w:bidi="ar-EG"/>
    </w:rPr>
  </w:style>
  <w:style w:type="paragraph" w:styleId="Heading3">
    <w:name w:val="heading 3"/>
    <w:basedOn w:val="Normal"/>
    <w:next w:val="Normal"/>
    <w:link w:val="Heading3Char"/>
    <w:qFormat/>
    <w:rsid w:val="00CE03E6"/>
    <w:pPr>
      <w:keepNext/>
      <w:jc w:val="center"/>
      <w:outlineLvl w:val="2"/>
    </w:pPr>
    <w:rPr>
      <w:rFonts w:eastAsia="Times New Roman" w:cs="Simplified Arabic"/>
      <w:b/>
      <w:bCs/>
      <w:sz w:val="30"/>
      <w:szCs w:val="30"/>
      <w:lang w:bidi="ar-EG"/>
    </w:rPr>
  </w:style>
  <w:style w:type="paragraph" w:styleId="Heading4">
    <w:name w:val="heading 4"/>
    <w:basedOn w:val="Normal"/>
    <w:next w:val="Normal"/>
    <w:link w:val="Heading4Char"/>
    <w:unhideWhenUsed/>
    <w:qFormat/>
    <w:rsid w:val="00CE03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CE03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CE03E6"/>
    <w:pPr>
      <w:keepNext/>
      <w:jc w:val="center"/>
      <w:outlineLvl w:val="5"/>
    </w:pPr>
    <w:rPr>
      <w:rFonts w:eastAsia="Times New Roman" w:cs="Simplified Arabic"/>
      <w:b/>
      <w:bCs/>
      <w:szCs w:val="26"/>
    </w:rPr>
  </w:style>
  <w:style w:type="paragraph" w:styleId="Heading7">
    <w:name w:val="heading 7"/>
    <w:basedOn w:val="Normal"/>
    <w:next w:val="Normal"/>
    <w:link w:val="Heading7Char"/>
    <w:unhideWhenUsed/>
    <w:qFormat/>
    <w:rsid w:val="00CE03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CE03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E03E6"/>
    <w:pPr>
      <w:keepNext/>
      <w:jc w:val="lowKashida"/>
      <w:outlineLvl w:val="8"/>
    </w:pPr>
    <w:rPr>
      <w:rFonts w:eastAsia="Times New Roman" w:cs="Simplified Arabic"/>
      <w:b/>
      <w:bCs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03E6"/>
    <w:rPr>
      <w:rFonts w:ascii="Times New Roman" w:eastAsia="Times New Roman" w:hAnsi="Times New Roman" w:cs="Simplified Arabic"/>
      <w:sz w:val="30"/>
      <w:szCs w:val="30"/>
      <w:lang w:eastAsia="ar-SA" w:bidi="ar-EG"/>
    </w:rPr>
  </w:style>
  <w:style w:type="character" w:customStyle="1" w:styleId="Heading2Char">
    <w:name w:val="Heading 2 Char"/>
    <w:basedOn w:val="DefaultParagraphFont"/>
    <w:link w:val="Heading2"/>
    <w:rsid w:val="00CE03E6"/>
    <w:rPr>
      <w:rFonts w:ascii="Times New Roman" w:eastAsia="Times New Roman" w:hAnsi="Times New Roman" w:cs="Simplified Arabic"/>
      <w:b/>
      <w:bCs/>
      <w:sz w:val="30"/>
      <w:szCs w:val="26"/>
      <w:lang w:eastAsia="ar-SA" w:bidi="ar-EG"/>
    </w:rPr>
  </w:style>
  <w:style w:type="character" w:customStyle="1" w:styleId="Heading3Char">
    <w:name w:val="Heading 3 Char"/>
    <w:basedOn w:val="DefaultParagraphFont"/>
    <w:link w:val="Heading3"/>
    <w:rsid w:val="00CE03E6"/>
    <w:rPr>
      <w:rFonts w:ascii="Times New Roman" w:eastAsia="Times New Roman" w:hAnsi="Times New Roman" w:cs="Simplified Arabic"/>
      <w:b/>
      <w:bCs/>
      <w:sz w:val="30"/>
      <w:szCs w:val="30"/>
      <w:lang w:eastAsia="ar-SA" w:bidi="ar-EG"/>
    </w:rPr>
  </w:style>
  <w:style w:type="character" w:customStyle="1" w:styleId="Heading4Char">
    <w:name w:val="Heading 4 Char"/>
    <w:basedOn w:val="DefaultParagraphFont"/>
    <w:link w:val="Heading4"/>
    <w:rsid w:val="00CE03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CE03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CE03E6"/>
    <w:rPr>
      <w:rFonts w:ascii="Times New Roman" w:eastAsia="Times New Roman" w:hAnsi="Times New Roman" w:cs="Simplified Arabic"/>
      <w:b/>
      <w:bCs/>
      <w:sz w:val="24"/>
      <w:szCs w:val="26"/>
      <w:lang w:eastAsia="ar-SA"/>
    </w:rPr>
  </w:style>
  <w:style w:type="character" w:customStyle="1" w:styleId="Heading7Char">
    <w:name w:val="Heading 7 Char"/>
    <w:basedOn w:val="DefaultParagraphFont"/>
    <w:link w:val="Heading7"/>
    <w:rsid w:val="00CE03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CE03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CE03E6"/>
    <w:rPr>
      <w:rFonts w:ascii="Times New Roman" w:eastAsia="Times New Roman" w:hAnsi="Times New Roman" w:cs="Simplified Arabic"/>
      <w:b/>
      <w:bCs/>
      <w:sz w:val="30"/>
      <w:szCs w:val="26"/>
      <w:lang w:eastAsia="ar-SA"/>
    </w:rPr>
  </w:style>
  <w:style w:type="paragraph" w:styleId="Title">
    <w:name w:val="Title"/>
    <w:basedOn w:val="Normal"/>
    <w:link w:val="TitleChar"/>
    <w:qFormat/>
    <w:rsid w:val="00CE03E6"/>
    <w:pPr>
      <w:jc w:val="center"/>
    </w:pPr>
    <w:rPr>
      <w:rFonts w:ascii="Arial" w:eastAsia="Times New Roman" w:hAnsi="Arial" w:cs="Traditional Arabic"/>
      <w:sz w:val="42"/>
      <w:szCs w:val="40"/>
      <w:u w:val="double"/>
    </w:rPr>
  </w:style>
  <w:style w:type="character" w:customStyle="1" w:styleId="TitleChar">
    <w:name w:val="Title Char"/>
    <w:basedOn w:val="DefaultParagraphFont"/>
    <w:link w:val="Title"/>
    <w:rsid w:val="00CE03E6"/>
    <w:rPr>
      <w:rFonts w:ascii="Arial" w:eastAsia="Times New Roman" w:hAnsi="Arial" w:cs="Traditional Arabic"/>
      <w:sz w:val="42"/>
      <w:szCs w:val="40"/>
      <w:u w:val="double"/>
      <w:lang w:eastAsia="ar-SA"/>
    </w:rPr>
  </w:style>
  <w:style w:type="paragraph" w:styleId="Subtitle">
    <w:name w:val="Subtitle"/>
    <w:basedOn w:val="Normal"/>
    <w:link w:val="SubtitleChar"/>
    <w:qFormat/>
    <w:rsid w:val="00CE03E6"/>
    <w:pPr>
      <w:jc w:val="center"/>
    </w:pPr>
    <w:rPr>
      <w:rFonts w:eastAsia="Times New Roman" w:cs="PT Bold Heading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CE03E6"/>
    <w:rPr>
      <w:rFonts w:ascii="Times New Roman" w:eastAsia="Times New Roman" w:hAnsi="Times New Roman" w:cs="PT Bold Heading"/>
      <w:sz w:val="28"/>
      <w:szCs w:val="28"/>
      <w:lang w:eastAsia="ar-SA"/>
    </w:rPr>
  </w:style>
  <w:style w:type="paragraph" w:styleId="NoSpacing">
    <w:name w:val="No Spacing"/>
    <w:uiPriority w:val="1"/>
    <w:qFormat/>
    <w:rsid w:val="00CE03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E03E6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E33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34A"/>
    <w:rPr>
      <w:rFonts w:ascii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E33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34A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hemmet</cp:lastModifiedBy>
  <cp:revision>8</cp:revision>
  <cp:lastPrinted>2017-08-04T00:29:00Z</cp:lastPrinted>
  <dcterms:created xsi:type="dcterms:W3CDTF">2017-07-31T18:34:00Z</dcterms:created>
  <dcterms:modified xsi:type="dcterms:W3CDTF">2017-10-26T09:10:00Z</dcterms:modified>
</cp:coreProperties>
</file>